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88D" w:rsidRPr="00931E57" w:rsidRDefault="0068188D" w:rsidP="0068188D">
      <w:pPr>
        <w:contextualSpacing/>
        <w:jc w:val="center"/>
        <w:rPr>
          <w:b/>
          <w:color w:val="000000"/>
          <w:sz w:val="27"/>
          <w:szCs w:val="27"/>
        </w:rPr>
      </w:pPr>
      <w:r w:rsidRPr="00931E57">
        <w:rPr>
          <w:b/>
          <w:color w:val="000000"/>
          <w:sz w:val="27"/>
          <w:szCs w:val="27"/>
        </w:rPr>
        <w:t>Описание результатов осуществления практики.</w:t>
      </w:r>
    </w:p>
    <w:p w:rsidR="0068188D" w:rsidRPr="00931E57" w:rsidRDefault="0068188D" w:rsidP="0068188D">
      <w:pPr>
        <w:contextualSpacing/>
        <w:jc w:val="center"/>
        <w:rPr>
          <w:b/>
          <w:color w:val="000000"/>
          <w:sz w:val="27"/>
          <w:szCs w:val="27"/>
        </w:rPr>
      </w:pPr>
    </w:p>
    <w:p w:rsidR="0068188D" w:rsidRPr="00931E57" w:rsidRDefault="0068188D" w:rsidP="0068188D">
      <w:pPr>
        <w:spacing w:after="0" w:line="240" w:lineRule="auto"/>
        <w:ind w:firstLine="708"/>
        <w:jc w:val="both"/>
        <w:rPr>
          <w:b/>
          <w:i/>
          <w:color w:val="000000"/>
          <w:sz w:val="27"/>
          <w:szCs w:val="27"/>
        </w:rPr>
      </w:pPr>
      <w:r w:rsidRPr="00931E57">
        <w:rPr>
          <w:b/>
          <w:i/>
          <w:color w:val="000000"/>
          <w:sz w:val="27"/>
          <w:szCs w:val="27"/>
        </w:rPr>
        <w:t xml:space="preserve">Результаты реализации практики по направлению № 1 - </w:t>
      </w:r>
      <w:proofErr w:type="spellStart"/>
      <w:r w:rsidRPr="00931E57">
        <w:rPr>
          <w:b/>
          <w:i/>
          <w:color w:val="000000"/>
          <w:sz w:val="27"/>
          <w:szCs w:val="27"/>
        </w:rPr>
        <w:t>Онлайн</w:t>
      </w:r>
      <w:proofErr w:type="spellEnd"/>
      <w:r w:rsidRPr="00931E57">
        <w:rPr>
          <w:b/>
          <w:i/>
          <w:color w:val="000000"/>
          <w:sz w:val="27"/>
          <w:szCs w:val="27"/>
        </w:rPr>
        <w:t xml:space="preserve"> контроль объявленных закупок на предмет запретов, ограничений и условий допуска иностранных товаров.</w:t>
      </w:r>
    </w:p>
    <w:p w:rsidR="0068188D" w:rsidRPr="00931E57" w:rsidRDefault="0068188D" w:rsidP="0068188D">
      <w:pPr>
        <w:spacing w:after="0" w:line="240" w:lineRule="auto"/>
        <w:ind w:firstLine="708"/>
        <w:rPr>
          <w:color w:val="000000"/>
          <w:sz w:val="27"/>
          <w:szCs w:val="27"/>
        </w:rPr>
      </w:pPr>
    </w:p>
    <w:p w:rsidR="0068188D" w:rsidRPr="00931E57" w:rsidRDefault="0068188D" w:rsidP="0068188D">
      <w:pPr>
        <w:pStyle w:val="a3"/>
        <w:tabs>
          <w:tab w:val="left" w:pos="0"/>
        </w:tabs>
        <w:ind w:left="0" w:firstLine="709"/>
        <w:jc w:val="both"/>
        <w:outlineLvl w:val="0"/>
        <w:rPr>
          <w:rFonts w:ascii="Times New Roman" w:hAnsi="Times New Roman"/>
          <w:bCs/>
          <w:color w:val="000000"/>
          <w:sz w:val="27"/>
          <w:szCs w:val="27"/>
        </w:rPr>
      </w:pPr>
      <w:r w:rsidRPr="00931E57">
        <w:rPr>
          <w:rFonts w:ascii="Times New Roman" w:hAnsi="Times New Roman"/>
          <w:bCs/>
          <w:color w:val="000000"/>
          <w:sz w:val="27"/>
          <w:szCs w:val="27"/>
        </w:rPr>
        <w:t>По состоянию на 25.11.2016 проанализировано 12 тыс. документаций о закупках для государственных и муниципальных нужд области.</w:t>
      </w:r>
    </w:p>
    <w:p w:rsidR="0068188D" w:rsidRPr="00931E57" w:rsidRDefault="0068188D" w:rsidP="0068188D">
      <w:pPr>
        <w:pStyle w:val="a3"/>
        <w:tabs>
          <w:tab w:val="left" w:pos="0"/>
        </w:tabs>
        <w:ind w:left="0" w:firstLine="709"/>
        <w:jc w:val="both"/>
        <w:outlineLvl w:val="0"/>
        <w:rPr>
          <w:rFonts w:ascii="Times New Roman" w:hAnsi="Times New Roman"/>
          <w:color w:val="000000"/>
          <w:sz w:val="27"/>
          <w:szCs w:val="27"/>
        </w:rPr>
      </w:pPr>
      <w:r w:rsidRPr="00931E57">
        <w:rPr>
          <w:rFonts w:ascii="Times New Roman" w:hAnsi="Times New Roman"/>
          <w:bCs/>
          <w:color w:val="000000"/>
          <w:sz w:val="27"/>
          <w:szCs w:val="27"/>
        </w:rPr>
        <w:t>Оперативно выявлено и устранено 485 нарушений законодательства в 384</w:t>
      </w:r>
      <w:r w:rsidRPr="00931E57">
        <w:rPr>
          <w:rFonts w:ascii="Times New Roman" w:hAnsi="Times New Roman"/>
          <w:color w:val="000000"/>
          <w:sz w:val="27"/>
          <w:szCs w:val="27"/>
        </w:rPr>
        <w:t xml:space="preserve"> закупках на сумму около 140 млн. руб., в т.ч.:</w:t>
      </w:r>
    </w:p>
    <w:p w:rsidR="0068188D" w:rsidRPr="00931E57" w:rsidRDefault="0068188D" w:rsidP="006818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 w:val="27"/>
          <w:szCs w:val="27"/>
        </w:rPr>
      </w:pPr>
      <w:r w:rsidRPr="00931E57">
        <w:rPr>
          <w:color w:val="000000"/>
          <w:sz w:val="27"/>
          <w:szCs w:val="27"/>
        </w:rPr>
        <w:t>1) не установлены ограничения и условия допуска лекарственных препаратов, происходящих из иностранных государств по постановлению Правительства РФ от 30.11.2015 № 1289 – 56 нарушений на сумму 3,4 млн. руб.;</w:t>
      </w:r>
    </w:p>
    <w:p w:rsidR="0068188D" w:rsidRPr="00931E57" w:rsidRDefault="0068188D" w:rsidP="006818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 w:val="27"/>
          <w:szCs w:val="27"/>
        </w:rPr>
      </w:pPr>
      <w:r w:rsidRPr="00931E57">
        <w:rPr>
          <w:color w:val="000000"/>
          <w:sz w:val="27"/>
          <w:szCs w:val="27"/>
        </w:rPr>
        <w:t>2) не установлены условия допуска товаров, происходящих из иностранных государств по приказу Минэкономразвития РФ от 25.03.2014 № 155 – 55 нарушений на 5,1 млн. руб.;</w:t>
      </w:r>
    </w:p>
    <w:p w:rsidR="0068188D" w:rsidRPr="00931E57" w:rsidRDefault="0068188D" w:rsidP="006818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 w:val="27"/>
          <w:szCs w:val="27"/>
        </w:rPr>
      </w:pPr>
      <w:r w:rsidRPr="00931E57">
        <w:rPr>
          <w:color w:val="000000"/>
          <w:sz w:val="27"/>
          <w:szCs w:val="27"/>
        </w:rPr>
        <w:t>3) не установлены ограничения и условия допуска отдельных видов медицинских изделий, происходящих из иностранных государств по постановлению Правительства РФ от 05.02.2015 г. №102 - 14 нарушений на сумму 2,7 млн. руб.;</w:t>
      </w:r>
    </w:p>
    <w:p w:rsidR="0068188D" w:rsidRPr="00931E57" w:rsidRDefault="0068188D" w:rsidP="006818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 w:val="27"/>
          <w:szCs w:val="27"/>
        </w:rPr>
      </w:pPr>
      <w:r w:rsidRPr="00931E57">
        <w:rPr>
          <w:color w:val="000000"/>
          <w:sz w:val="27"/>
          <w:szCs w:val="27"/>
        </w:rPr>
        <w:t>4) не установлены ограничения допуска отдельных видов пищевых продуктов, происходящих из иностранных государств по постановлению Правительства РФ от 22.08.2016 № 832 - 63 нарушения на сумму 5,9 млн. руб.;</w:t>
      </w:r>
    </w:p>
    <w:p w:rsidR="0068188D" w:rsidRPr="00931E57" w:rsidRDefault="0068188D" w:rsidP="006818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 w:val="27"/>
          <w:szCs w:val="27"/>
        </w:rPr>
      </w:pPr>
      <w:r w:rsidRPr="00931E57">
        <w:rPr>
          <w:color w:val="000000"/>
          <w:sz w:val="27"/>
          <w:szCs w:val="27"/>
        </w:rPr>
        <w:t>5) не установлен запрет на допуск к выполнению работ, оказанию услуг граждан и организаций, находящихся под юрисдикцией Турецкой Республики по постановлению Правительства РФ от 29.12.2015 № 1457 – 13 нарушений на сумму 10,2 млн. руб.;</w:t>
      </w:r>
    </w:p>
    <w:p w:rsidR="0068188D" w:rsidRPr="00931E57" w:rsidRDefault="0068188D" w:rsidP="006818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 w:val="27"/>
          <w:szCs w:val="27"/>
        </w:rPr>
      </w:pPr>
      <w:r w:rsidRPr="00931E57">
        <w:rPr>
          <w:color w:val="000000"/>
          <w:sz w:val="27"/>
          <w:szCs w:val="27"/>
        </w:rPr>
        <w:t>6) не установлен запрет на допуск товаров машиностроения, происходящих из иностранных государств по постановлению Правительства РФ от 14.07.2014 г. № 656 – 6 нарушений на сумму 1,7 млн. руб.;</w:t>
      </w:r>
    </w:p>
    <w:p w:rsidR="0068188D" w:rsidRPr="00931E57" w:rsidRDefault="0068188D" w:rsidP="006818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 w:val="27"/>
          <w:szCs w:val="27"/>
        </w:rPr>
      </w:pPr>
      <w:r w:rsidRPr="00931E57">
        <w:rPr>
          <w:color w:val="000000"/>
          <w:sz w:val="27"/>
          <w:szCs w:val="27"/>
        </w:rPr>
        <w:t>7) не установлен запрет на допуск товаров легкой промышленности, происходящих из иностранных государств по постановлению Правительства РФ от 11.08.2014 № 791 – 4 нарушения на сумму 0,9 млн. руб.</w:t>
      </w:r>
    </w:p>
    <w:p w:rsidR="0068188D" w:rsidRPr="00931E57" w:rsidRDefault="0068188D" w:rsidP="006818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pacing w:val="-5"/>
          <w:sz w:val="27"/>
          <w:szCs w:val="27"/>
        </w:rPr>
      </w:pPr>
      <w:r w:rsidRPr="00931E57">
        <w:rPr>
          <w:color w:val="000000"/>
          <w:sz w:val="27"/>
          <w:szCs w:val="27"/>
        </w:rPr>
        <w:t xml:space="preserve">8) </w:t>
      </w:r>
      <w:r w:rsidRPr="00931E57">
        <w:rPr>
          <w:color w:val="000000"/>
          <w:spacing w:val="-5"/>
          <w:sz w:val="27"/>
          <w:szCs w:val="27"/>
        </w:rPr>
        <w:t>не установлены ограничения и условия допуска отдельных видов радиоэлектронной продукции, происходящих из иностранных государств, по постановлению Правительства РФ от 26.09.2016 № 968 – 6 нарушений на сумму 0,4 млн. руб.</w:t>
      </w:r>
    </w:p>
    <w:p w:rsidR="0068188D" w:rsidRPr="00931E57" w:rsidRDefault="0068188D" w:rsidP="006818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 w:val="27"/>
          <w:szCs w:val="27"/>
        </w:rPr>
      </w:pPr>
      <w:r w:rsidRPr="00931E57">
        <w:rPr>
          <w:color w:val="000000"/>
          <w:sz w:val="27"/>
          <w:szCs w:val="27"/>
        </w:rPr>
        <w:t>Также оперативно выявлено и предотвращено 268 прочих нарушений законодательства на сумму около 110 млн. руб.</w:t>
      </w:r>
    </w:p>
    <w:p w:rsidR="0068188D" w:rsidRPr="00931E57" w:rsidRDefault="0068188D" w:rsidP="0068188D">
      <w:pPr>
        <w:spacing w:after="0" w:line="240" w:lineRule="auto"/>
        <w:rPr>
          <w:color w:val="000000"/>
          <w:sz w:val="27"/>
          <w:szCs w:val="27"/>
        </w:rPr>
      </w:pPr>
    </w:p>
    <w:p w:rsidR="0068188D" w:rsidRPr="00931E57" w:rsidRDefault="0068188D" w:rsidP="0068188D">
      <w:pPr>
        <w:ind w:firstLine="708"/>
        <w:jc w:val="both"/>
        <w:rPr>
          <w:b/>
          <w:i/>
          <w:color w:val="000000"/>
          <w:sz w:val="27"/>
          <w:szCs w:val="27"/>
        </w:rPr>
      </w:pPr>
      <w:r w:rsidRPr="00931E57">
        <w:rPr>
          <w:b/>
          <w:i/>
          <w:color w:val="000000"/>
          <w:sz w:val="27"/>
          <w:szCs w:val="27"/>
        </w:rPr>
        <w:br w:type="page"/>
      </w:r>
      <w:r w:rsidRPr="00931E57">
        <w:rPr>
          <w:b/>
          <w:i/>
          <w:color w:val="000000"/>
          <w:sz w:val="27"/>
          <w:szCs w:val="27"/>
        </w:rPr>
        <w:lastRenderedPageBreak/>
        <w:t>Результаты реализации практики по направлению № 2 – выявление и устранение препятствий по участию в закупках производителей, осуществляющих деятельность на территории Саратовской области.</w:t>
      </w:r>
    </w:p>
    <w:p w:rsidR="0068188D" w:rsidRPr="00931E57" w:rsidRDefault="0068188D" w:rsidP="0068188D">
      <w:pPr>
        <w:spacing w:after="0" w:line="240" w:lineRule="auto"/>
        <w:ind w:firstLine="708"/>
        <w:rPr>
          <w:color w:val="000000"/>
          <w:sz w:val="27"/>
          <w:szCs w:val="27"/>
        </w:rPr>
      </w:pPr>
    </w:p>
    <w:p w:rsidR="0068188D" w:rsidRPr="00931E57" w:rsidRDefault="0068188D" w:rsidP="0068188D">
      <w:pPr>
        <w:pStyle w:val="a3"/>
        <w:tabs>
          <w:tab w:val="left" w:pos="0"/>
        </w:tabs>
        <w:ind w:left="0" w:firstLine="709"/>
        <w:jc w:val="both"/>
        <w:rPr>
          <w:rFonts w:ascii="Times New Roman" w:hAnsi="Times New Roman"/>
          <w:color w:val="000000"/>
          <w:sz w:val="27"/>
          <w:szCs w:val="27"/>
        </w:rPr>
      </w:pPr>
      <w:r w:rsidRPr="00931E57">
        <w:rPr>
          <w:rFonts w:ascii="Times New Roman" w:hAnsi="Times New Roman"/>
          <w:color w:val="000000"/>
          <w:sz w:val="27"/>
          <w:szCs w:val="27"/>
        </w:rPr>
        <w:t>1. Р</w:t>
      </w:r>
      <w:r w:rsidRPr="00931E57">
        <w:rPr>
          <w:rFonts w:ascii="Times New Roman" w:hAnsi="Times New Roman"/>
          <w:bCs/>
          <w:color w:val="000000"/>
          <w:sz w:val="27"/>
          <w:szCs w:val="27"/>
        </w:rPr>
        <w:t xml:space="preserve">азработаны и доведены до государственных и муниципальных заказчиков </w:t>
      </w:r>
      <w:r>
        <w:rPr>
          <w:rFonts w:ascii="Times New Roman" w:hAnsi="Times New Roman"/>
          <w:bCs/>
          <w:color w:val="000000"/>
          <w:sz w:val="27"/>
          <w:szCs w:val="27"/>
        </w:rPr>
        <w:t xml:space="preserve">Методические </w:t>
      </w:r>
      <w:r w:rsidRPr="00931E57">
        <w:rPr>
          <w:rFonts w:ascii="Times New Roman" w:hAnsi="Times New Roman"/>
          <w:bCs/>
          <w:color w:val="000000"/>
          <w:sz w:val="27"/>
          <w:szCs w:val="27"/>
        </w:rPr>
        <w:t xml:space="preserve">рекомендации </w:t>
      </w:r>
      <w:r w:rsidRPr="00931E57">
        <w:rPr>
          <w:rFonts w:ascii="Times New Roman" w:hAnsi="Times New Roman"/>
          <w:color w:val="000000"/>
          <w:sz w:val="27"/>
          <w:szCs w:val="27"/>
        </w:rPr>
        <w:t>по увеличению объемов закупок у производителей (</w:t>
      </w:r>
      <w:proofErr w:type="gramStart"/>
      <w:r w:rsidRPr="00931E57">
        <w:rPr>
          <w:rFonts w:ascii="Times New Roman" w:hAnsi="Times New Roman"/>
          <w:color w:val="000000"/>
          <w:sz w:val="27"/>
          <w:szCs w:val="27"/>
        </w:rPr>
        <w:t>см</w:t>
      </w:r>
      <w:proofErr w:type="gramEnd"/>
      <w:r w:rsidRPr="00931E57">
        <w:rPr>
          <w:rFonts w:ascii="Times New Roman" w:hAnsi="Times New Roman"/>
          <w:color w:val="000000"/>
          <w:sz w:val="27"/>
          <w:szCs w:val="27"/>
        </w:rPr>
        <w:t>. таблицу)</w:t>
      </w:r>
      <w:r>
        <w:rPr>
          <w:rFonts w:ascii="Times New Roman" w:hAnsi="Times New Roman"/>
          <w:color w:val="000000"/>
          <w:sz w:val="27"/>
          <w:szCs w:val="27"/>
        </w:rPr>
        <w:t>.</w:t>
      </w:r>
    </w:p>
    <w:p w:rsidR="0068188D" w:rsidRPr="00931E57" w:rsidRDefault="0068188D" w:rsidP="0068188D">
      <w:pPr>
        <w:pStyle w:val="a3"/>
        <w:tabs>
          <w:tab w:val="left" w:pos="0"/>
        </w:tabs>
        <w:ind w:left="0"/>
        <w:jc w:val="center"/>
        <w:rPr>
          <w:rFonts w:ascii="Arial Narrow" w:hAnsi="Arial Narrow"/>
          <w:b/>
          <w:color w:val="000000"/>
          <w:sz w:val="27"/>
          <w:szCs w:val="27"/>
        </w:rPr>
      </w:pPr>
    </w:p>
    <w:p w:rsidR="0068188D" w:rsidRDefault="0068188D" w:rsidP="0068188D">
      <w:pPr>
        <w:pStyle w:val="a3"/>
        <w:tabs>
          <w:tab w:val="left" w:pos="0"/>
        </w:tabs>
        <w:ind w:left="0"/>
        <w:jc w:val="center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  <w:t>Методические р</w:t>
      </w:r>
      <w:r w:rsidRPr="00931E57">
        <w:rPr>
          <w:rFonts w:ascii="Times New Roman" w:hAnsi="Times New Roman"/>
          <w:b/>
          <w:color w:val="000000"/>
          <w:sz w:val="27"/>
          <w:szCs w:val="27"/>
        </w:rPr>
        <w:t>екомендации министерства экономического развития Саратовской области по увеличению объемов закупок у</w:t>
      </w:r>
      <w:r>
        <w:rPr>
          <w:rFonts w:ascii="Times New Roman" w:hAnsi="Times New Roman"/>
          <w:b/>
          <w:color w:val="000000"/>
          <w:sz w:val="27"/>
          <w:szCs w:val="27"/>
        </w:rPr>
        <w:t xml:space="preserve"> региональных </w:t>
      </w:r>
      <w:r w:rsidRPr="00931E57">
        <w:rPr>
          <w:rFonts w:ascii="Times New Roman" w:hAnsi="Times New Roman"/>
          <w:b/>
          <w:color w:val="000000"/>
          <w:sz w:val="27"/>
          <w:szCs w:val="27"/>
        </w:rPr>
        <w:t xml:space="preserve"> производителей </w:t>
      </w:r>
    </w:p>
    <w:p w:rsidR="0068188D" w:rsidRPr="00931E57" w:rsidRDefault="0068188D" w:rsidP="0068188D">
      <w:pPr>
        <w:pStyle w:val="a3"/>
        <w:tabs>
          <w:tab w:val="left" w:pos="0"/>
        </w:tabs>
        <w:ind w:left="0"/>
        <w:jc w:val="center"/>
        <w:rPr>
          <w:rFonts w:ascii="Times New Roman" w:hAnsi="Times New Roman"/>
          <w:b/>
          <w:color w:val="000000"/>
          <w:sz w:val="27"/>
          <w:szCs w:val="27"/>
        </w:rPr>
      </w:pPr>
      <w:r w:rsidRPr="00931E57">
        <w:rPr>
          <w:rFonts w:ascii="Times New Roman" w:hAnsi="Times New Roman"/>
          <w:b/>
          <w:color w:val="000000"/>
          <w:sz w:val="27"/>
          <w:szCs w:val="27"/>
        </w:rPr>
        <w:t>за 2015-2016 г.г.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167"/>
        <w:gridCol w:w="1801"/>
        <w:gridCol w:w="1637"/>
      </w:tblGrid>
      <w:tr w:rsidR="0068188D" w:rsidRPr="00706FA0" w:rsidTr="005E0E9B">
        <w:tc>
          <w:tcPr>
            <w:tcW w:w="6663" w:type="dxa"/>
            <w:vAlign w:val="center"/>
          </w:tcPr>
          <w:p w:rsidR="0068188D" w:rsidRPr="00FC6CDF" w:rsidRDefault="0068188D" w:rsidP="005E0E9B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/>
                <w:b/>
                <w:color w:val="000000"/>
                <w:spacing w:val="40"/>
                <w:sz w:val="24"/>
                <w:szCs w:val="24"/>
              </w:rPr>
            </w:pPr>
            <w:r w:rsidRPr="00FC6CD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Рекомендации </w:t>
            </w:r>
          </w:p>
        </w:tc>
        <w:tc>
          <w:tcPr>
            <w:tcW w:w="1822" w:type="dxa"/>
            <w:vAlign w:val="center"/>
          </w:tcPr>
          <w:p w:rsidR="0068188D" w:rsidRPr="00FC6CDF" w:rsidRDefault="0068188D" w:rsidP="005E0E9B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6CD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 направления</w:t>
            </w:r>
          </w:p>
        </w:tc>
        <w:tc>
          <w:tcPr>
            <w:tcW w:w="1666" w:type="dxa"/>
            <w:vAlign w:val="center"/>
          </w:tcPr>
          <w:p w:rsidR="0068188D" w:rsidRPr="00FC6CDF" w:rsidRDefault="0068188D" w:rsidP="005E0E9B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6CD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Реквизиты письма</w:t>
            </w:r>
          </w:p>
        </w:tc>
      </w:tr>
      <w:tr w:rsidR="0068188D" w:rsidRPr="00706FA0" w:rsidTr="005E0E9B">
        <w:tc>
          <w:tcPr>
            <w:tcW w:w="10151" w:type="dxa"/>
            <w:gridSpan w:val="3"/>
          </w:tcPr>
          <w:p w:rsidR="0068188D" w:rsidRPr="00FC6CDF" w:rsidRDefault="0068188D" w:rsidP="005E0E9B">
            <w:pPr>
              <w:pStyle w:val="a3"/>
              <w:tabs>
                <w:tab w:val="left" w:pos="-108"/>
              </w:tabs>
              <w:ind w:left="0"/>
              <w:jc w:val="center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FC6CDF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1. При закупках плодоовощной продукции</w:t>
            </w:r>
          </w:p>
        </w:tc>
      </w:tr>
      <w:tr w:rsidR="0068188D" w:rsidRPr="00706FA0" w:rsidTr="005E0E9B">
        <w:tc>
          <w:tcPr>
            <w:tcW w:w="6663" w:type="dxa"/>
          </w:tcPr>
          <w:p w:rsidR="0068188D" w:rsidRPr="00706FA0" w:rsidRDefault="0068188D" w:rsidP="005E0E9B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706FA0">
              <w:rPr>
                <w:bCs/>
                <w:color w:val="000000"/>
                <w:sz w:val="24"/>
                <w:szCs w:val="24"/>
              </w:rPr>
              <w:t>не объединять в предмет одной закупки товары, производимые на территории области (яблоки, груши и пр.), с товарами исключительно импортного производства (бананы, киви, апельсины, мандарины и пр.);</w:t>
            </w:r>
          </w:p>
        </w:tc>
        <w:tc>
          <w:tcPr>
            <w:tcW w:w="1822" w:type="dxa"/>
          </w:tcPr>
          <w:p w:rsidR="0068188D" w:rsidRPr="00FC6CDF" w:rsidRDefault="0068188D" w:rsidP="005E0E9B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CDF">
              <w:rPr>
                <w:rFonts w:ascii="Times New Roman" w:hAnsi="Times New Roman"/>
                <w:color w:val="000000"/>
                <w:sz w:val="24"/>
                <w:szCs w:val="24"/>
              </w:rPr>
              <w:t>04.06.2015</w:t>
            </w:r>
          </w:p>
        </w:tc>
        <w:tc>
          <w:tcPr>
            <w:tcW w:w="1666" w:type="dxa"/>
          </w:tcPr>
          <w:p w:rsidR="0068188D" w:rsidRPr="00FC6CDF" w:rsidRDefault="0068188D" w:rsidP="005E0E9B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CDF">
              <w:rPr>
                <w:rFonts w:ascii="Times New Roman" w:hAnsi="Times New Roman"/>
                <w:color w:val="000000"/>
                <w:sz w:val="24"/>
                <w:szCs w:val="24"/>
              </w:rPr>
              <w:t>№  16-7/2095</w:t>
            </w:r>
          </w:p>
        </w:tc>
      </w:tr>
      <w:tr w:rsidR="0068188D" w:rsidRPr="00706FA0" w:rsidTr="005E0E9B">
        <w:tc>
          <w:tcPr>
            <w:tcW w:w="10151" w:type="dxa"/>
            <w:gridSpan w:val="3"/>
          </w:tcPr>
          <w:p w:rsidR="0068188D" w:rsidRPr="00FC6CDF" w:rsidRDefault="0068188D" w:rsidP="005E0E9B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FC6CDF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2. При закупках молочной продукции</w:t>
            </w:r>
          </w:p>
        </w:tc>
      </w:tr>
      <w:tr w:rsidR="0068188D" w:rsidRPr="00706FA0" w:rsidTr="005E0E9B">
        <w:tc>
          <w:tcPr>
            <w:tcW w:w="6663" w:type="dxa"/>
          </w:tcPr>
          <w:p w:rsidR="0068188D" w:rsidRPr="00706FA0" w:rsidRDefault="0068188D" w:rsidP="005E0E9B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в предмет контракта не включать сыр, т.к. данный продукт производится не всеми предприятиями молочной промышленности области (выделять в отдельную закупку);</w:t>
            </w:r>
          </w:p>
        </w:tc>
        <w:tc>
          <w:tcPr>
            <w:tcW w:w="1822" w:type="dxa"/>
          </w:tcPr>
          <w:p w:rsidR="0068188D" w:rsidRPr="00FC6CDF" w:rsidRDefault="0068188D" w:rsidP="005E0E9B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CDF">
              <w:rPr>
                <w:rFonts w:ascii="Times New Roman" w:hAnsi="Times New Roman"/>
                <w:color w:val="000000"/>
                <w:sz w:val="24"/>
                <w:szCs w:val="24"/>
              </w:rPr>
              <w:t>12.02.2016</w:t>
            </w:r>
          </w:p>
        </w:tc>
        <w:tc>
          <w:tcPr>
            <w:tcW w:w="1666" w:type="dxa"/>
          </w:tcPr>
          <w:p w:rsidR="0068188D" w:rsidRPr="00FC6CDF" w:rsidRDefault="0068188D" w:rsidP="005E0E9B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CDF">
              <w:rPr>
                <w:rFonts w:ascii="Times New Roman" w:hAnsi="Times New Roman"/>
                <w:color w:val="000000"/>
                <w:sz w:val="24"/>
                <w:szCs w:val="24"/>
              </w:rPr>
              <w:t>№  16-7/634</w:t>
            </w:r>
          </w:p>
        </w:tc>
      </w:tr>
      <w:tr w:rsidR="0068188D" w:rsidRPr="00706FA0" w:rsidTr="005E0E9B">
        <w:tc>
          <w:tcPr>
            <w:tcW w:w="10151" w:type="dxa"/>
            <w:gridSpan w:val="3"/>
          </w:tcPr>
          <w:p w:rsidR="0068188D" w:rsidRPr="00FC6CDF" w:rsidRDefault="0068188D" w:rsidP="005E0E9B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FC6CDF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3. При закупках хлеба и хлебобулочных изделий</w:t>
            </w:r>
          </w:p>
        </w:tc>
      </w:tr>
      <w:tr w:rsidR="0068188D" w:rsidRPr="00706FA0" w:rsidTr="005E0E9B">
        <w:tc>
          <w:tcPr>
            <w:tcW w:w="6663" w:type="dxa"/>
          </w:tcPr>
          <w:p w:rsidR="0068188D" w:rsidRPr="00FC6CDF" w:rsidRDefault="0068188D" w:rsidP="005E0E9B">
            <w:pPr>
              <w:pStyle w:val="a3"/>
              <w:tabs>
                <w:tab w:val="left" w:pos="0"/>
              </w:tabs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C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предмет контракта не включать печенье, вафли, пряники, муку и макаронные изделия, т.к. они производятся не всеми предприятиями хлебопекарной  промышленности области (выделять в отдельные закупки);</w:t>
            </w:r>
          </w:p>
        </w:tc>
        <w:tc>
          <w:tcPr>
            <w:tcW w:w="1822" w:type="dxa"/>
          </w:tcPr>
          <w:p w:rsidR="0068188D" w:rsidRPr="00FC6CDF" w:rsidRDefault="0068188D" w:rsidP="005E0E9B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CDF">
              <w:rPr>
                <w:rFonts w:ascii="Times New Roman" w:hAnsi="Times New Roman"/>
                <w:color w:val="000000"/>
                <w:sz w:val="24"/>
                <w:szCs w:val="24"/>
              </w:rPr>
              <w:t>26.05.2016</w:t>
            </w:r>
          </w:p>
        </w:tc>
        <w:tc>
          <w:tcPr>
            <w:tcW w:w="1666" w:type="dxa"/>
          </w:tcPr>
          <w:p w:rsidR="0068188D" w:rsidRPr="00FC6CDF" w:rsidRDefault="0068188D" w:rsidP="005E0E9B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CDF">
              <w:rPr>
                <w:rFonts w:ascii="Times New Roman" w:hAnsi="Times New Roman"/>
                <w:color w:val="000000"/>
                <w:sz w:val="24"/>
                <w:szCs w:val="24"/>
              </w:rPr>
              <w:t>№  16-7/3961</w:t>
            </w:r>
          </w:p>
        </w:tc>
      </w:tr>
      <w:tr w:rsidR="0068188D" w:rsidRPr="00706FA0" w:rsidTr="005E0E9B">
        <w:tc>
          <w:tcPr>
            <w:tcW w:w="101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88D" w:rsidRPr="00FC6CDF" w:rsidRDefault="0068188D" w:rsidP="005E0E9B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FC6CDF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4. При организации совместных торгов</w:t>
            </w:r>
          </w:p>
        </w:tc>
      </w:tr>
      <w:tr w:rsidR="0068188D" w:rsidRPr="00706FA0" w:rsidTr="005E0E9B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88D" w:rsidRPr="00706FA0" w:rsidRDefault="0068188D" w:rsidP="005E0E9B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 w:val="24"/>
                <w:szCs w:val="24"/>
              </w:rPr>
            </w:pPr>
            <w:r w:rsidRPr="00706FA0">
              <w:rPr>
                <w:b/>
                <w:bCs/>
                <w:color w:val="000000"/>
                <w:sz w:val="24"/>
                <w:szCs w:val="24"/>
              </w:rPr>
              <w:t>объединять потребности заказчиков  по «кустовому» принципу:</w:t>
            </w:r>
          </w:p>
          <w:p w:rsidR="0068188D" w:rsidRPr="00706FA0" w:rsidRDefault="0068188D" w:rsidP="005E0E9B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а)  с учетом места доставки товаров  -  только близлежащие муниципальные районы, территории которых непосредственно граничат друг с другом,</w:t>
            </w:r>
          </w:p>
          <w:p w:rsidR="0068188D" w:rsidRPr="00706FA0" w:rsidRDefault="0068188D" w:rsidP="005E0E9B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б)  в предмет одной закупки включать потребности заказчиков, расположенных на территории не более чем 2-3 муниципальных районов,</w:t>
            </w:r>
          </w:p>
          <w:p w:rsidR="0068188D" w:rsidRPr="00706FA0" w:rsidRDefault="0068188D" w:rsidP="005E0E9B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 xml:space="preserve">в) потребности заказчиков, расположенных на территории города Саратова, объединять только между собой (без учета заказчиков, расположенных на территории иных муниципалитетов). Аналогичные рекомендации – по заказчикам крупных муниципальных районов области - </w:t>
            </w:r>
            <w:proofErr w:type="spellStart"/>
            <w:r w:rsidRPr="00706FA0">
              <w:rPr>
                <w:color w:val="000000"/>
                <w:sz w:val="24"/>
                <w:szCs w:val="24"/>
              </w:rPr>
              <w:t>Энгельсскому</w:t>
            </w:r>
            <w:proofErr w:type="spellEnd"/>
            <w:r w:rsidRPr="00706FA0"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06FA0">
              <w:rPr>
                <w:color w:val="000000"/>
                <w:sz w:val="24"/>
                <w:szCs w:val="24"/>
              </w:rPr>
              <w:t>Балаковскому</w:t>
            </w:r>
            <w:proofErr w:type="spellEnd"/>
            <w:r w:rsidRPr="00706FA0">
              <w:rPr>
                <w:color w:val="000000"/>
                <w:sz w:val="24"/>
                <w:szCs w:val="24"/>
              </w:rPr>
              <w:t>;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88D" w:rsidRPr="00FC6CDF" w:rsidRDefault="0068188D" w:rsidP="005E0E9B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CDF">
              <w:rPr>
                <w:rFonts w:ascii="Times New Roman" w:hAnsi="Times New Roman"/>
                <w:color w:val="000000"/>
                <w:sz w:val="24"/>
                <w:szCs w:val="24"/>
              </w:rPr>
              <w:t>23.09.2015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88D" w:rsidRPr="00FC6CDF" w:rsidRDefault="0068188D" w:rsidP="005E0E9B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CDF">
              <w:rPr>
                <w:rFonts w:ascii="Times New Roman" w:hAnsi="Times New Roman"/>
                <w:color w:val="000000"/>
                <w:sz w:val="24"/>
                <w:szCs w:val="24"/>
              </w:rPr>
              <w:t>№  16-7/3595</w:t>
            </w:r>
          </w:p>
        </w:tc>
      </w:tr>
      <w:tr w:rsidR="0068188D" w:rsidRPr="00706FA0" w:rsidTr="005E0E9B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88D" w:rsidRPr="00706FA0" w:rsidRDefault="0068188D" w:rsidP="005E0E9B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  <w:sz w:val="24"/>
                <w:szCs w:val="24"/>
              </w:rPr>
            </w:pPr>
            <w:r w:rsidRPr="00706FA0">
              <w:rPr>
                <w:b/>
                <w:bCs/>
                <w:color w:val="000000"/>
                <w:sz w:val="24"/>
                <w:szCs w:val="24"/>
              </w:rPr>
              <w:t xml:space="preserve">при определении периодичности и сроков доставки: </w:t>
            </w:r>
          </w:p>
          <w:p w:rsidR="0068188D" w:rsidRPr="00706FA0" w:rsidRDefault="0068188D" w:rsidP="005E0E9B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а) учитывать санитарно-эпидемиологические требования, предъявляемые к транспортировке разных видов продуктов питания,</w:t>
            </w:r>
          </w:p>
          <w:p w:rsidR="0068188D" w:rsidRPr="00706FA0" w:rsidRDefault="0068188D" w:rsidP="005E0E9B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б) учитывать объективный уровень затрат и удобство поставщика обеспечивать доставку товаров с требуемой периодичностью до местонахождения всех заказчиков, т.е. по различным адресам, так как транспортные, трудовые, временные и иные затраты по одновременной доставке товаров в разных направлениях и на значительное расстояние влекут удорожание стоимости продукции;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88D" w:rsidRPr="00FC6CDF" w:rsidRDefault="0068188D" w:rsidP="005E0E9B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CDF">
              <w:rPr>
                <w:rFonts w:ascii="Times New Roman" w:hAnsi="Times New Roman"/>
                <w:color w:val="000000"/>
                <w:sz w:val="24"/>
                <w:szCs w:val="24"/>
              </w:rPr>
              <w:t>23.09.2015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88D" w:rsidRPr="00FC6CDF" w:rsidRDefault="0068188D" w:rsidP="005E0E9B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CDF">
              <w:rPr>
                <w:rFonts w:ascii="Times New Roman" w:hAnsi="Times New Roman"/>
                <w:color w:val="000000"/>
                <w:sz w:val="24"/>
                <w:szCs w:val="24"/>
              </w:rPr>
              <w:t>№  16-7/3595</w:t>
            </w:r>
          </w:p>
        </w:tc>
      </w:tr>
      <w:tr w:rsidR="0068188D" w:rsidRPr="00706FA0" w:rsidTr="005E0E9B">
        <w:tc>
          <w:tcPr>
            <w:tcW w:w="6663" w:type="dxa"/>
            <w:vAlign w:val="center"/>
          </w:tcPr>
          <w:p w:rsidR="0068188D" w:rsidRPr="00FC6CDF" w:rsidRDefault="0068188D" w:rsidP="005E0E9B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6CDF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br w:type="page"/>
            </w:r>
            <w:r w:rsidRPr="00FC6CD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Рекомендации</w:t>
            </w:r>
          </w:p>
        </w:tc>
        <w:tc>
          <w:tcPr>
            <w:tcW w:w="1822" w:type="dxa"/>
            <w:vAlign w:val="center"/>
          </w:tcPr>
          <w:p w:rsidR="0068188D" w:rsidRPr="00FC6CDF" w:rsidRDefault="0068188D" w:rsidP="005E0E9B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6CD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 направления</w:t>
            </w:r>
          </w:p>
        </w:tc>
        <w:tc>
          <w:tcPr>
            <w:tcW w:w="1666" w:type="dxa"/>
            <w:vAlign w:val="center"/>
          </w:tcPr>
          <w:p w:rsidR="0068188D" w:rsidRPr="00FC6CDF" w:rsidRDefault="0068188D" w:rsidP="005E0E9B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6CD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Реквизиты письма</w:t>
            </w:r>
          </w:p>
        </w:tc>
      </w:tr>
      <w:tr w:rsidR="0068188D" w:rsidRPr="00706FA0" w:rsidTr="005E0E9B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88D" w:rsidRPr="00706FA0" w:rsidRDefault="0068188D" w:rsidP="005E0E9B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Отраслевым органам исполнительной власти области в сфере здравоохранения, образования, социального развития осуществлять координацию работы подведомственных учреждений при организации совместных торгов.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88D" w:rsidRPr="00FC6CDF" w:rsidRDefault="0068188D" w:rsidP="005E0E9B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CDF">
              <w:rPr>
                <w:rFonts w:ascii="Times New Roman" w:hAnsi="Times New Roman"/>
                <w:color w:val="000000"/>
                <w:sz w:val="24"/>
                <w:szCs w:val="24"/>
              </w:rPr>
              <w:t>23.09.2015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88D" w:rsidRPr="00FC6CDF" w:rsidRDefault="0068188D" w:rsidP="005E0E9B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CDF">
              <w:rPr>
                <w:rFonts w:ascii="Times New Roman" w:hAnsi="Times New Roman"/>
                <w:color w:val="000000"/>
                <w:sz w:val="24"/>
                <w:szCs w:val="24"/>
              </w:rPr>
              <w:t>№  16-7/3595</w:t>
            </w:r>
          </w:p>
        </w:tc>
      </w:tr>
      <w:tr w:rsidR="0068188D" w:rsidRPr="00706FA0" w:rsidTr="005E0E9B">
        <w:tc>
          <w:tcPr>
            <w:tcW w:w="10151" w:type="dxa"/>
            <w:gridSpan w:val="3"/>
          </w:tcPr>
          <w:p w:rsidR="0068188D" w:rsidRPr="00FC6CDF" w:rsidRDefault="0068188D" w:rsidP="005E0E9B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FC6CDF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5. Общие рекомендации при закупках продуктов питания</w:t>
            </w:r>
          </w:p>
        </w:tc>
      </w:tr>
      <w:tr w:rsidR="0068188D" w:rsidRPr="00706FA0" w:rsidTr="005E0E9B">
        <w:tc>
          <w:tcPr>
            <w:tcW w:w="6663" w:type="dxa"/>
          </w:tcPr>
          <w:p w:rsidR="0068188D" w:rsidRPr="00706FA0" w:rsidRDefault="0068188D" w:rsidP="005E0E9B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1) с учетом сезонного снижения цен на продукты питания (в летне-осенний период), срок поставки устанавливать продолжительностью не более 3 месяцев;</w:t>
            </w:r>
          </w:p>
        </w:tc>
        <w:tc>
          <w:tcPr>
            <w:tcW w:w="1822" w:type="dxa"/>
          </w:tcPr>
          <w:p w:rsidR="0068188D" w:rsidRPr="00FC6CDF" w:rsidRDefault="0068188D" w:rsidP="005E0E9B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CDF">
              <w:rPr>
                <w:rFonts w:ascii="Times New Roman" w:hAnsi="Times New Roman"/>
                <w:color w:val="000000"/>
                <w:sz w:val="24"/>
                <w:szCs w:val="24"/>
              </w:rPr>
              <w:t>12.02.2016</w:t>
            </w:r>
          </w:p>
        </w:tc>
        <w:tc>
          <w:tcPr>
            <w:tcW w:w="1666" w:type="dxa"/>
          </w:tcPr>
          <w:p w:rsidR="0068188D" w:rsidRPr="00FC6CDF" w:rsidRDefault="0068188D" w:rsidP="005E0E9B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CDF">
              <w:rPr>
                <w:rFonts w:ascii="Times New Roman" w:hAnsi="Times New Roman"/>
                <w:color w:val="000000"/>
                <w:sz w:val="24"/>
                <w:szCs w:val="24"/>
              </w:rPr>
              <w:t>№  16-7/634</w:t>
            </w:r>
          </w:p>
        </w:tc>
      </w:tr>
      <w:tr w:rsidR="0068188D" w:rsidRPr="00706FA0" w:rsidTr="005E0E9B">
        <w:tc>
          <w:tcPr>
            <w:tcW w:w="6663" w:type="dxa"/>
          </w:tcPr>
          <w:p w:rsidR="0068188D" w:rsidRPr="00706FA0" w:rsidRDefault="0068188D" w:rsidP="005E0E9B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2) требования к фасовке поставляемых товаров устанавливать в диапазоне значений, наиболее распространенных на соответствующем товарном рынке, учитывать характеристики товаров, производимых на территории области;</w:t>
            </w:r>
          </w:p>
        </w:tc>
        <w:tc>
          <w:tcPr>
            <w:tcW w:w="1822" w:type="dxa"/>
          </w:tcPr>
          <w:p w:rsidR="0068188D" w:rsidRPr="00FC6CDF" w:rsidRDefault="0068188D" w:rsidP="005E0E9B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CDF">
              <w:rPr>
                <w:rFonts w:ascii="Times New Roman" w:hAnsi="Times New Roman"/>
                <w:color w:val="000000"/>
                <w:sz w:val="24"/>
                <w:szCs w:val="24"/>
              </w:rPr>
              <w:t>12.02.2016</w:t>
            </w:r>
          </w:p>
        </w:tc>
        <w:tc>
          <w:tcPr>
            <w:tcW w:w="1666" w:type="dxa"/>
          </w:tcPr>
          <w:p w:rsidR="0068188D" w:rsidRPr="00FC6CDF" w:rsidRDefault="0068188D" w:rsidP="005E0E9B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CDF">
              <w:rPr>
                <w:rFonts w:ascii="Times New Roman" w:hAnsi="Times New Roman"/>
                <w:color w:val="000000"/>
                <w:sz w:val="24"/>
                <w:szCs w:val="24"/>
              </w:rPr>
              <w:t>№  16-7/634</w:t>
            </w:r>
          </w:p>
        </w:tc>
      </w:tr>
      <w:tr w:rsidR="0068188D" w:rsidRPr="00706FA0" w:rsidTr="005E0E9B">
        <w:tc>
          <w:tcPr>
            <w:tcW w:w="6663" w:type="dxa"/>
          </w:tcPr>
          <w:p w:rsidR="0068188D" w:rsidRPr="00706FA0" w:rsidRDefault="0068188D" w:rsidP="005E0E9B">
            <w:pPr>
              <w:spacing w:after="0" w:line="240" w:lineRule="auto"/>
              <w:jc w:val="both"/>
              <w:rPr>
                <w:bCs/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 xml:space="preserve">3) формировать условия закупок </w:t>
            </w:r>
            <w:r w:rsidRPr="00706FA0">
              <w:rPr>
                <w:bCs/>
                <w:color w:val="000000"/>
                <w:sz w:val="24"/>
                <w:szCs w:val="24"/>
              </w:rPr>
              <w:t xml:space="preserve">с учетом обеспечения максимальной возможности участия в них производителей области, в том числе: </w:t>
            </w:r>
          </w:p>
          <w:p w:rsidR="0068188D" w:rsidRPr="00706FA0" w:rsidRDefault="0068188D" w:rsidP="005E0E9B">
            <w:pPr>
              <w:spacing w:after="0" w:line="240" w:lineRule="auto"/>
              <w:jc w:val="both"/>
              <w:rPr>
                <w:bCs/>
                <w:color w:val="000000"/>
                <w:sz w:val="24"/>
                <w:szCs w:val="24"/>
              </w:rPr>
            </w:pPr>
            <w:r w:rsidRPr="00706FA0">
              <w:rPr>
                <w:bCs/>
                <w:color w:val="000000"/>
                <w:sz w:val="24"/>
                <w:szCs w:val="24"/>
              </w:rPr>
              <w:t>а) не объединять в предмет одной закупки продукты питания, производимые на территории области с товарами, которые не производятся на территории области,</w:t>
            </w:r>
          </w:p>
          <w:p w:rsidR="0068188D" w:rsidRPr="00706FA0" w:rsidRDefault="0068188D" w:rsidP="005E0E9B">
            <w:pPr>
              <w:spacing w:after="0" w:line="240" w:lineRule="auto"/>
              <w:jc w:val="both"/>
              <w:rPr>
                <w:bCs/>
                <w:color w:val="000000"/>
                <w:sz w:val="24"/>
                <w:szCs w:val="24"/>
              </w:rPr>
            </w:pPr>
            <w:r w:rsidRPr="00706FA0">
              <w:rPr>
                <w:bCs/>
                <w:color w:val="000000"/>
                <w:sz w:val="24"/>
                <w:szCs w:val="24"/>
              </w:rPr>
              <w:t>б) выделять закупки продуктов питания разных продовольственных групп в отдельные контракты (лоты),</w:t>
            </w:r>
          </w:p>
          <w:p w:rsidR="0068188D" w:rsidRPr="00706FA0" w:rsidRDefault="0068188D" w:rsidP="005E0E9B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706FA0">
              <w:rPr>
                <w:bCs/>
                <w:color w:val="000000"/>
                <w:sz w:val="24"/>
                <w:szCs w:val="24"/>
              </w:rPr>
              <w:t>в) формировать условия исполнения контрактов с учетом приемлемых для производителей объемов и сроков поставок, сроков оплаты;</w:t>
            </w:r>
          </w:p>
        </w:tc>
        <w:tc>
          <w:tcPr>
            <w:tcW w:w="1822" w:type="dxa"/>
          </w:tcPr>
          <w:p w:rsidR="0068188D" w:rsidRPr="00FC6CDF" w:rsidRDefault="0068188D" w:rsidP="005E0E9B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CDF">
              <w:rPr>
                <w:rFonts w:ascii="Times New Roman" w:hAnsi="Times New Roman"/>
                <w:color w:val="000000"/>
                <w:sz w:val="24"/>
                <w:szCs w:val="24"/>
              </w:rPr>
              <w:t>04.06.2015</w:t>
            </w:r>
          </w:p>
        </w:tc>
        <w:tc>
          <w:tcPr>
            <w:tcW w:w="1666" w:type="dxa"/>
          </w:tcPr>
          <w:p w:rsidR="0068188D" w:rsidRPr="00FC6CDF" w:rsidRDefault="0068188D" w:rsidP="005E0E9B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CDF">
              <w:rPr>
                <w:rFonts w:ascii="Times New Roman" w:hAnsi="Times New Roman"/>
                <w:color w:val="000000"/>
                <w:sz w:val="24"/>
                <w:szCs w:val="24"/>
              </w:rPr>
              <w:t>№  16-7/2095</w:t>
            </w:r>
          </w:p>
        </w:tc>
      </w:tr>
      <w:tr w:rsidR="0068188D" w:rsidRPr="00706FA0" w:rsidTr="005E0E9B">
        <w:tc>
          <w:tcPr>
            <w:tcW w:w="6663" w:type="dxa"/>
          </w:tcPr>
          <w:p w:rsidR="0068188D" w:rsidRPr="00706FA0" w:rsidRDefault="0068188D" w:rsidP="005E0E9B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4) при определении начальной (максимальной) цены контракта, цены контракта с единственным поставщиком изучение рынка проводить с учетом ценовых предложений производителей области;</w:t>
            </w:r>
          </w:p>
        </w:tc>
        <w:tc>
          <w:tcPr>
            <w:tcW w:w="1822" w:type="dxa"/>
          </w:tcPr>
          <w:p w:rsidR="0068188D" w:rsidRPr="00FC6CDF" w:rsidRDefault="0068188D" w:rsidP="005E0E9B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CDF">
              <w:rPr>
                <w:rFonts w:ascii="Times New Roman" w:hAnsi="Times New Roman"/>
                <w:color w:val="000000"/>
                <w:sz w:val="24"/>
                <w:szCs w:val="24"/>
              </w:rPr>
              <w:t>04.06.2015</w:t>
            </w:r>
          </w:p>
        </w:tc>
        <w:tc>
          <w:tcPr>
            <w:tcW w:w="1666" w:type="dxa"/>
          </w:tcPr>
          <w:p w:rsidR="0068188D" w:rsidRPr="00FC6CDF" w:rsidRDefault="0068188D" w:rsidP="005E0E9B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CDF">
              <w:rPr>
                <w:rFonts w:ascii="Times New Roman" w:hAnsi="Times New Roman"/>
                <w:color w:val="000000"/>
                <w:sz w:val="24"/>
                <w:szCs w:val="24"/>
              </w:rPr>
              <w:t>№  16-7/2095</w:t>
            </w:r>
          </w:p>
        </w:tc>
      </w:tr>
      <w:tr w:rsidR="0068188D" w:rsidRPr="00706FA0" w:rsidTr="005E0E9B">
        <w:tc>
          <w:tcPr>
            <w:tcW w:w="6663" w:type="dxa"/>
          </w:tcPr>
          <w:p w:rsidR="0068188D" w:rsidRPr="00FC6CDF" w:rsidRDefault="0068188D" w:rsidP="005E0E9B">
            <w:pPr>
              <w:pStyle w:val="a3"/>
              <w:tabs>
                <w:tab w:val="left" w:pos="0"/>
              </w:tabs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CD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5) до объявления совместных торгов на поставку продуктов питания во взаимодействии с Минсельхозом </w:t>
            </w:r>
            <w:proofErr w:type="gramStart"/>
            <w:r w:rsidRPr="00FC6CD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</w:t>
            </w:r>
            <w:proofErr w:type="gramEnd"/>
            <w:r w:rsidRPr="00FC6CD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дополнительно информировать об этом производителей области;</w:t>
            </w:r>
          </w:p>
        </w:tc>
        <w:tc>
          <w:tcPr>
            <w:tcW w:w="1822" w:type="dxa"/>
          </w:tcPr>
          <w:p w:rsidR="0068188D" w:rsidRPr="00FC6CDF" w:rsidRDefault="0068188D" w:rsidP="005E0E9B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CDF">
              <w:rPr>
                <w:rFonts w:ascii="Times New Roman" w:hAnsi="Times New Roman"/>
                <w:color w:val="000000"/>
                <w:sz w:val="24"/>
                <w:szCs w:val="24"/>
              </w:rPr>
              <w:t>04.06.2015</w:t>
            </w:r>
          </w:p>
        </w:tc>
        <w:tc>
          <w:tcPr>
            <w:tcW w:w="1666" w:type="dxa"/>
          </w:tcPr>
          <w:p w:rsidR="0068188D" w:rsidRPr="00FC6CDF" w:rsidRDefault="0068188D" w:rsidP="005E0E9B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CDF">
              <w:rPr>
                <w:rFonts w:ascii="Times New Roman" w:hAnsi="Times New Roman"/>
                <w:color w:val="000000"/>
                <w:sz w:val="24"/>
                <w:szCs w:val="24"/>
              </w:rPr>
              <w:t>№  16-7/2095</w:t>
            </w:r>
          </w:p>
        </w:tc>
      </w:tr>
      <w:tr w:rsidR="0068188D" w:rsidRPr="00706FA0" w:rsidTr="005E0E9B">
        <w:tc>
          <w:tcPr>
            <w:tcW w:w="6663" w:type="dxa"/>
          </w:tcPr>
          <w:p w:rsidR="0068188D" w:rsidRPr="00FC6CDF" w:rsidRDefault="0068188D" w:rsidP="005E0E9B">
            <w:pPr>
              <w:pStyle w:val="ConsNormal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6C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6) при осуществлении закупок у единственного поставщика, в т.ч. в рамках пункта 4 части 1 статьи 93 </w:t>
            </w:r>
            <w:r w:rsidRPr="00FC6CD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Закона </w:t>
            </w:r>
            <w:r w:rsidRPr="00FC6C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заключать контракты (договоры) преимущественно с производителями области;</w:t>
            </w:r>
          </w:p>
        </w:tc>
        <w:tc>
          <w:tcPr>
            <w:tcW w:w="1822" w:type="dxa"/>
          </w:tcPr>
          <w:p w:rsidR="0068188D" w:rsidRPr="00FC6CDF" w:rsidRDefault="0068188D" w:rsidP="005E0E9B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CDF">
              <w:rPr>
                <w:rFonts w:ascii="Times New Roman" w:hAnsi="Times New Roman"/>
                <w:color w:val="000000"/>
                <w:sz w:val="24"/>
                <w:szCs w:val="24"/>
              </w:rPr>
              <w:t>04.06.2015</w:t>
            </w:r>
          </w:p>
        </w:tc>
        <w:tc>
          <w:tcPr>
            <w:tcW w:w="1666" w:type="dxa"/>
          </w:tcPr>
          <w:p w:rsidR="0068188D" w:rsidRPr="00FC6CDF" w:rsidRDefault="0068188D" w:rsidP="005E0E9B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CDF">
              <w:rPr>
                <w:rFonts w:ascii="Times New Roman" w:hAnsi="Times New Roman"/>
                <w:color w:val="000000"/>
                <w:sz w:val="24"/>
                <w:szCs w:val="24"/>
              </w:rPr>
              <w:t>№  16-7/2095</w:t>
            </w:r>
          </w:p>
        </w:tc>
      </w:tr>
      <w:tr w:rsidR="0068188D" w:rsidRPr="00706FA0" w:rsidTr="005E0E9B">
        <w:tc>
          <w:tcPr>
            <w:tcW w:w="6663" w:type="dxa"/>
          </w:tcPr>
          <w:p w:rsidR="0068188D" w:rsidRPr="00FC6CDF" w:rsidRDefault="0068188D" w:rsidP="005E0E9B">
            <w:pPr>
              <w:pStyle w:val="ConsNormal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6C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7) обеспечивать своевременную оплату поставленных товаров.</w:t>
            </w:r>
          </w:p>
        </w:tc>
        <w:tc>
          <w:tcPr>
            <w:tcW w:w="1822" w:type="dxa"/>
          </w:tcPr>
          <w:p w:rsidR="0068188D" w:rsidRPr="00FC6CDF" w:rsidRDefault="0068188D" w:rsidP="005E0E9B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CDF">
              <w:rPr>
                <w:rFonts w:ascii="Times New Roman" w:hAnsi="Times New Roman"/>
                <w:color w:val="000000"/>
                <w:sz w:val="24"/>
                <w:szCs w:val="24"/>
              </w:rPr>
              <w:t>04.06.2015</w:t>
            </w:r>
          </w:p>
        </w:tc>
        <w:tc>
          <w:tcPr>
            <w:tcW w:w="1666" w:type="dxa"/>
          </w:tcPr>
          <w:p w:rsidR="0068188D" w:rsidRPr="00FC6CDF" w:rsidRDefault="0068188D" w:rsidP="005E0E9B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CDF">
              <w:rPr>
                <w:rFonts w:ascii="Times New Roman" w:hAnsi="Times New Roman"/>
                <w:color w:val="000000"/>
                <w:sz w:val="24"/>
                <w:szCs w:val="24"/>
              </w:rPr>
              <w:t>№  16-7/2095</w:t>
            </w:r>
          </w:p>
        </w:tc>
      </w:tr>
    </w:tbl>
    <w:p w:rsidR="0068188D" w:rsidRPr="00931E57" w:rsidRDefault="0068188D" w:rsidP="0068188D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7"/>
          <w:szCs w:val="27"/>
          <w:lang w:val="ru-RU"/>
        </w:rPr>
      </w:pPr>
    </w:p>
    <w:p w:rsidR="0068188D" w:rsidRPr="00931E57" w:rsidRDefault="0068188D" w:rsidP="0068188D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7"/>
          <w:szCs w:val="27"/>
          <w:lang w:val="ru-RU"/>
        </w:rPr>
      </w:pPr>
      <w:r w:rsidRPr="00931E57">
        <w:rPr>
          <w:rFonts w:ascii="Times New Roman" w:hAnsi="Times New Roman"/>
          <w:bCs/>
          <w:color w:val="000000"/>
          <w:sz w:val="27"/>
          <w:szCs w:val="27"/>
          <w:lang w:val="ru-RU"/>
        </w:rPr>
        <w:t>2.Внедрение указанных рекомендаций позволило увеличить объемы закупок непосредственно у производителей.</w:t>
      </w:r>
    </w:p>
    <w:p w:rsidR="0068188D" w:rsidRPr="00931E57" w:rsidRDefault="0068188D" w:rsidP="0068188D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7"/>
          <w:szCs w:val="27"/>
          <w:lang w:val="ru-RU"/>
        </w:rPr>
      </w:pPr>
      <w:r w:rsidRPr="00931E57">
        <w:rPr>
          <w:rFonts w:ascii="Times New Roman" w:hAnsi="Times New Roman"/>
          <w:bCs/>
          <w:color w:val="000000"/>
          <w:sz w:val="27"/>
          <w:szCs w:val="27"/>
          <w:lang w:val="ru-RU"/>
        </w:rPr>
        <w:t>По состоянию на 01.10.2016 д</w:t>
      </w:r>
      <w:r w:rsidRPr="00931E57">
        <w:rPr>
          <w:rFonts w:ascii="Times New Roman" w:hAnsi="Times New Roman"/>
          <w:color w:val="000000"/>
          <w:sz w:val="27"/>
          <w:szCs w:val="27"/>
          <w:lang w:val="ru-RU"/>
        </w:rPr>
        <w:t xml:space="preserve">ля учреждений социальной сферы приобретены продукты питания на общую сумму 1,3 млрд. руб., в т.ч. произведенных на территории области – 1,2 млрд. руб. (92%). </w:t>
      </w:r>
    </w:p>
    <w:p w:rsidR="0068188D" w:rsidRPr="00931E57" w:rsidRDefault="0068188D" w:rsidP="0068188D">
      <w:pPr>
        <w:pStyle w:val="a3"/>
        <w:tabs>
          <w:tab w:val="left" w:pos="0"/>
        </w:tabs>
        <w:ind w:left="0" w:firstLine="709"/>
        <w:jc w:val="both"/>
        <w:rPr>
          <w:rFonts w:ascii="Times New Roman" w:hAnsi="Times New Roman"/>
          <w:color w:val="000000"/>
          <w:sz w:val="27"/>
          <w:szCs w:val="27"/>
        </w:rPr>
      </w:pPr>
      <w:r w:rsidRPr="00931E57">
        <w:rPr>
          <w:rFonts w:ascii="Times New Roman" w:hAnsi="Times New Roman"/>
          <w:color w:val="000000"/>
          <w:sz w:val="27"/>
          <w:szCs w:val="27"/>
        </w:rPr>
        <w:t xml:space="preserve">По отношению к 2015 году доля закупок продуктов питания непосредственно у производителей увеличилась до 30% от общего объема закупок и составила 0,4 млрд. руб. </w:t>
      </w:r>
    </w:p>
    <w:p w:rsidR="0068188D" w:rsidRPr="00931E57" w:rsidRDefault="0068188D" w:rsidP="0068188D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7"/>
          <w:szCs w:val="27"/>
          <w:highlight w:val="yellow"/>
          <w:lang w:val="ru-RU"/>
        </w:rPr>
      </w:pPr>
      <w:r w:rsidRPr="00931E57">
        <w:rPr>
          <w:rFonts w:ascii="Times New Roman" w:hAnsi="Times New Roman"/>
          <w:color w:val="000000"/>
          <w:sz w:val="27"/>
          <w:szCs w:val="27"/>
          <w:lang w:val="ru-RU"/>
        </w:rPr>
        <w:t xml:space="preserve">По областным учреждениям закупки у производителей увеличились с 26% до 38% (на 66 млн. руб.), в т.ч. по учреждениям образования с 39% до 73%, социального развития с 35% до 54%, здравоохранения </w:t>
      </w:r>
      <w:proofErr w:type="gramStart"/>
      <w:r w:rsidRPr="00931E57">
        <w:rPr>
          <w:rFonts w:ascii="Times New Roman" w:hAnsi="Times New Roman"/>
          <w:color w:val="000000"/>
          <w:sz w:val="27"/>
          <w:szCs w:val="27"/>
          <w:lang w:val="ru-RU"/>
        </w:rPr>
        <w:t>с</w:t>
      </w:r>
      <w:proofErr w:type="gramEnd"/>
      <w:r w:rsidRPr="00931E57">
        <w:rPr>
          <w:rFonts w:ascii="Times New Roman" w:hAnsi="Times New Roman"/>
          <w:color w:val="000000"/>
          <w:sz w:val="27"/>
          <w:szCs w:val="27"/>
          <w:lang w:val="ru-RU"/>
        </w:rPr>
        <w:t xml:space="preserve"> 16% до 20%.</w:t>
      </w:r>
    </w:p>
    <w:p w:rsidR="0068188D" w:rsidRPr="00931E57" w:rsidRDefault="0068188D" w:rsidP="0068188D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7"/>
          <w:szCs w:val="27"/>
          <w:lang w:val="ru-RU"/>
        </w:rPr>
      </w:pPr>
      <w:r w:rsidRPr="00931E57">
        <w:rPr>
          <w:rFonts w:ascii="Times New Roman" w:hAnsi="Times New Roman"/>
          <w:color w:val="000000"/>
          <w:sz w:val="27"/>
          <w:szCs w:val="27"/>
          <w:lang w:val="ru-RU"/>
        </w:rPr>
        <w:t>По муниципальным учреждениям образования положительная динамика наблюдается в большинстве муниципальных районов и городских округов.</w:t>
      </w:r>
    </w:p>
    <w:p w:rsidR="0068188D" w:rsidRPr="00931E57" w:rsidRDefault="0068188D" w:rsidP="0068188D">
      <w:pPr>
        <w:pStyle w:val="a3"/>
        <w:tabs>
          <w:tab w:val="left" w:pos="0"/>
        </w:tabs>
        <w:ind w:left="0" w:firstLine="709"/>
        <w:jc w:val="both"/>
        <w:rPr>
          <w:rFonts w:ascii="Times New Roman" w:hAnsi="Times New Roman"/>
          <w:color w:val="000000"/>
          <w:sz w:val="27"/>
          <w:szCs w:val="27"/>
        </w:rPr>
      </w:pPr>
      <w:r w:rsidRPr="00931E57">
        <w:rPr>
          <w:rFonts w:ascii="Times New Roman" w:hAnsi="Times New Roman"/>
          <w:color w:val="000000"/>
          <w:sz w:val="27"/>
          <w:szCs w:val="27"/>
        </w:rPr>
        <w:t>Среднее количество участников открытых торгов на поставку продуктов питания достигло 5, что более чем в 1,5 раза выше среднего уровня по всем закупкам.</w:t>
      </w:r>
    </w:p>
    <w:p w:rsidR="0068188D" w:rsidRPr="00931E57" w:rsidRDefault="0068188D" w:rsidP="0068188D">
      <w:pPr>
        <w:spacing w:after="0" w:line="240" w:lineRule="auto"/>
        <w:ind w:firstLine="708"/>
        <w:rPr>
          <w:color w:val="000000"/>
          <w:sz w:val="27"/>
          <w:szCs w:val="27"/>
        </w:rPr>
      </w:pPr>
    </w:p>
    <w:p w:rsidR="0068188D" w:rsidRPr="00931E57" w:rsidRDefault="0068188D" w:rsidP="0068188D">
      <w:pPr>
        <w:spacing w:after="0" w:line="240" w:lineRule="auto"/>
        <w:ind w:firstLine="708"/>
        <w:jc w:val="both"/>
        <w:rPr>
          <w:b/>
          <w:i/>
          <w:color w:val="000000"/>
          <w:sz w:val="27"/>
          <w:szCs w:val="27"/>
        </w:rPr>
      </w:pPr>
      <w:r w:rsidRPr="00931E57">
        <w:rPr>
          <w:b/>
          <w:i/>
          <w:color w:val="000000"/>
          <w:sz w:val="27"/>
          <w:szCs w:val="27"/>
        </w:rPr>
        <w:t xml:space="preserve">Результаты реализации практики по направлению № 3 – развитие электронной </w:t>
      </w:r>
      <w:proofErr w:type="spellStart"/>
      <w:r w:rsidRPr="00931E57">
        <w:rPr>
          <w:b/>
          <w:i/>
          <w:color w:val="000000"/>
          <w:sz w:val="27"/>
          <w:szCs w:val="27"/>
        </w:rPr>
        <w:t>агроплощадки</w:t>
      </w:r>
      <w:proofErr w:type="spellEnd"/>
      <w:r w:rsidRPr="00931E57">
        <w:rPr>
          <w:b/>
          <w:i/>
          <w:color w:val="000000"/>
          <w:sz w:val="27"/>
          <w:szCs w:val="27"/>
        </w:rPr>
        <w:t xml:space="preserve"> «</w:t>
      </w:r>
      <w:proofErr w:type="spellStart"/>
      <w:r w:rsidRPr="00931E57">
        <w:rPr>
          <w:b/>
          <w:i/>
          <w:color w:val="000000"/>
          <w:sz w:val="27"/>
          <w:szCs w:val="27"/>
        </w:rPr>
        <w:t>Саратовагро</w:t>
      </w:r>
      <w:proofErr w:type="spellEnd"/>
      <w:r w:rsidRPr="00931E57">
        <w:rPr>
          <w:b/>
          <w:i/>
          <w:color w:val="000000"/>
          <w:sz w:val="27"/>
          <w:szCs w:val="27"/>
        </w:rPr>
        <w:t>».</w:t>
      </w:r>
    </w:p>
    <w:p w:rsidR="0068188D" w:rsidRDefault="0068188D" w:rsidP="0068188D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7"/>
          <w:szCs w:val="27"/>
          <w:lang w:val="ru-RU"/>
        </w:rPr>
      </w:pPr>
    </w:p>
    <w:p w:rsidR="0068188D" w:rsidRPr="00996420" w:rsidRDefault="0068188D" w:rsidP="0068188D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7"/>
          <w:szCs w:val="27"/>
          <w:lang w:val="ru-RU"/>
        </w:rPr>
      </w:pPr>
      <w:r w:rsidRPr="00996420">
        <w:rPr>
          <w:rFonts w:ascii="Times New Roman" w:hAnsi="Times New Roman"/>
          <w:color w:val="000000"/>
          <w:sz w:val="27"/>
          <w:szCs w:val="27"/>
          <w:lang w:val="ru-RU"/>
        </w:rPr>
        <w:t xml:space="preserve">За 10 месяцев 2016 г. с использованием </w:t>
      </w:r>
      <w:proofErr w:type="spellStart"/>
      <w:r w:rsidRPr="00996420">
        <w:rPr>
          <w:rFonts w:ascii="Times New Roman" w:hAnsi="Times New Roman"/>
          <w:color w:val="000000"/>
          <w:sz w:val="27"/>
          <w:szCs w:val="27"/>
          <w:lang w:val="ru-RU"/>
        </w:rPr>
        <w:t>агроплощадки</w:t>
      </w:r>
      <w:proofErr w:type="spellEnd"/>
      <w:r w:rsidRPr="00996420">
        <w:rPr>
          <w:rFonts w:ascii="Times New Roman" w:hAnsi="Times New Roman"/>
          <w:color w:val="000000"/>
          <w:sz w:val="27"/>
          <w:szCs w:val="27"/>
          <w:lang w:val="ru-RU"/>
        </w:rPr>
        <w:t xml:space="preserve"> «</w:t>
      </w:r>
      <w:proofErr w:type="spellStart"/>
      <w:r w:rsidRPr="00996420">
        <w:rPr>
          <w:rFonts w:ascii="Times New Roman" w:hAnsi="Times New Roman"/>
          <w:color w:val="000000"/>
          <w:sz w:val="27"/>
          <w:szCs w:val="27"/>
          <w:lang w:val="ru-RU"/>
        </w:rPr>
        <w:t>Саратовагро</w:t>
      </w:r>
      <w:proofErr w:type="spellEnd"/>
      <w:r w:rsidRPr="00996420">
        <w:rPr>
          <w:rFonts w:ascii="Times New Roman" w:hAnsi="Times New Roman"/>
          <w:color w:val="000000"/>
          <w:sz w:val="27"/>
          <w:szCs w:val="27"/>
          <w:lang w:val="ru-RU"/>
        </w:rPr>
        <w:t>» заключено 3,1 тысячи договоров на общую сумму 173,2 млн. руб., в т.ч.:</w:t>
      </w:r>
    </w:p>
    <w:p w:rsidR="0068188D" w:rsidRPr="00996420" w:rsidRDefault="0068188D" w:rsidP="0068188D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7"/>
          <w:szCs w:val="27"/>
          <w:lang w:val="ru-RU"/>
        </w:rPr>
      </w:pPr>
      <w:r w:rsidRPr="00996420">
        <w:rPr>
          <w:rFonts w:ascii="Times New Roman" w:hAnsi="Times New Roman"/>
          <w:color w:val="000000"/>
          <w:sz w:val="27"/>
          <w:szCs w:val="27"/>
          <w:lang w:val="ru-RU"/>
        </w:rPr>
        <w:t xml:space="preserve">-по областному заказу – 2,0 тыс. договоров на сумму 103,3 млн. руб., </w:t>
      </w:r>
    </w:p>
    <w:p w:rsidR="0068188D" w:rsidRPr="00996420" w:rsidRDefault="0068188D" w:rsidP="0068188D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7"/>
          <w:szCs w:val="27"/>
          <w:lang w:val="ru-RU"/>
        </w:rPr>
      </w:pPr>
      <w:r w:rsidRPr="00996420">
        <w:rPr>
          <w:rFonts w:ascii="Times New Roman" w:hAnsi="Times New Roman"/>
          <w:color w:val="000000"/>
          <w:sz w:val="27"/>
          <w:szCs w:val="27"/>
          <w:lang w:val="ru-RU"/>
        </w:rPr>
        <w:t xml:space="preserve">-по </w:t>
      </w:r>
      <w:proofErr w:type="gramStart"/>
      <w:r w:rsidRPr="00996420">
        <w:rPr>
          <w:rFonts w:ascii="Times New Roman" w:hAnsi="Times New Roman"/>
          <w:color w:val="000000"/>
          <w:sz w:val="27"/>
          <w:szCs w:val="27"/>
          <w:lang w:val="ru-RU"/>
        </w:rPr>
        <w:t>муниципальному</w:t>
      </w:r>
      <w:proofErr w:type="gramEnd"/>
      <w:r w:rsidRPr="00996420">
        <w:rPr>
          <w:rFonts w:ascii="Times New Roman" w:hAnsi="Times New Roman"/>
          <w:color w:val="000000"/>
          <w:sz w:val="27"/>
          <w:szCs w:val="27"/>
          <w:lang w:val="ru-RU"/>
        </w:rPr>
        <w:t xml:space="preserve"> – </w:t>
      </w:r>
      <w:r>
        <w:rPr>
          <w:rFonts w:ascii="Times New Roman" w:hAnsi="Times New Roman"/>
          <w:color w:val="000000"/>
          <w:sz w:val="27"/>
          <w:szCs w:val="27"/>
          <w:lang w:val="ru-RU"/>
        </w:rPr>
        <w:t>1,1</w:t>
      </w:r>
      <w:r w:rsidRPr="00996420">
        <w:rPr>
          <w:rFonts w:ascii="Times New Roman" w:hAnsi="Times New Roman"/>
          <w:color w:val="000000"/>
          <w:sz w:val="27"/>
          <w:szCs w:val="27"/>
          <w:lang w:val="ru-RU"/>
        </w:rPr>
        <w:t xml:space="preserve"> тыс. договоров на сумму </w:t>
      </w:r>
      <w:r>
        <w:rPr>
          <w:rFonts w:ascii="Times New Roman" w:hAnsi="Times New Roman"/>
          <w:color w:val="000000"/>
          <w:sz w:val="27"/>
          <w:szCs w:val="27"/>
          <w:lang w:val="ru-RU"/>
        </w:rPr>
        <w:t>6</w:t>
      </w:r>
      <w:r w:rsidRPr="00996420">
        <w:rPr>
          <w:rFonts w:ascii="Times New Roman" w:hAnsi="Times New Roman"/>
          <w:color w:val="000000"/>
          <w:sz w:val="27"/>
          <w:szCs w:val="27"/>
          <w:lang w:val="ru-RU"/>
        </w:rPr>
        <w:t>9,</w:t>
      </w:r>
      <w:r>
        <w:rPr>
          <w:rFonts w:ascii="Times New Roman" w:hAnsi="Times New Roman"/>
          <w:color w:val="000000"/>
          <w:sz w:val="27"/>
          <w:szCs w:val="27"/>
          <w:lang w:val="ru-RU"/>
        </w:rPr>
        <w:t>9</w:t>
      </w:r>
      <w:r w:rsidRPr="00996420">
        <w:rPr>
          <w:rFonts w:ascii="Times New Roman" w:hAnsi="Times New Roman"/>
          <w:color w:val="000000"/>
          <w:sz w:val="27"/>
          <w:szCs w:val="27"/>
          <w:lang w:val="ru-RU"/>
        </w:rPr>
        <w:t xml:space="preserve"> млн. руб. </w:t>
      </w:r>
    </w:p>
    <w:p w:rsidR="0068188D" w:rsidRPr="009D6B00" w:rsidRDefault="0068188D" w:rsidP="0068188D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7"/>
          <w:szCs w:val="27"/>
          <w:highlight w:val="yellow"/>
          <w:lang w:val="ru-RU"/>
        </w:rPr>
      </w:pPr>
    </w:p>
    <w:p w:rsidR="0068188D" w:rsidRPr="00996420" w:rsidRDefault="0068188D" w:rsidP="0068188D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7"/>
          <w:szCs w:val="27"/>
          <w:lang w:val="ru-RU"/>
        </w:rPr>
      </w:pPr>
      <w:r w:rsidRPr="00996420">
        <w:rPr>
          <w:rFonts w:ascii="Times New Roman" w:hAnsi="Times New Roman"/>
          <w:color w:val="000000"/>
          <w:sz w:val="27"/>
          <w:szCs w:val="27"/>
          <w:lang w:val="ru-RU"/>
        </w:rPr>
        <w:t xml:space="preserve">Среднемесячный объем сделок с использованием </w:t>
      </w:r>
      <w:proofErr w:type="spellStart"/>
      <w:r w:rsidRPr="00996420">
        <w:rPr>
          <w:rFonts w:ascii="Times New Roman" w:hAnsi="Times New Roman"/>
          <w:color w:val="000000"/>
          <w:sz w:val="27"/>
          <w:szCs w:val="27"/>
          <w:lang w:val="ru-RU"/>
        </w:rPr>
        <w:t>агроплощадки</w:t>
      </w:r>
      <w:proofErr w:type="spellEnd"/>
      <w:r w:rsidRPr="00996420">
        <w:rPr>
          <w:rFonts w:ascii="Times New Roman" w:hAnsi="Times New Roman"/>
          <w:color w:val="000000"/>
          <w:sz w:val="27"/>
          <w:szCs w:val="27"/>
          <w:lang w:val="ru-RU"/>
        </w:rPr>
        <w:t xml:space="preserve"> составил более 1</w:t>
      </w:r>
      <w:r>
        <w:rPr>
          <w:rFonts w:ascii="Times New Roman" w:hAnsi="Times New Roman"/>
          <w:color w:val="000000"/>
          <w:sz w:val="27"/>
          <w:szCs w:val="27"/>
          <w:lang w:val="ru-RU"/>
        </w:rPr>
        <w:t>7</w:t>
      </w:r>
      <w:r w:rsidRPr="00996420">
        <w:rPr>
          <w:rFonts w:ascii="Times New Roman" w:hAnsi="Times New Roman"/>
          <w:color w:val="000000"/>
          <w:sz w:val="27"/>
          <w:szCs w:val="27"/>
          <w:lang w:val="ru-RU"/>
        </w:rPr>
        <w:t xml:space="preserve"> млн. руб.</w:t>
      </w:r>
    </w:p>
    <w:p w:rsidR="0068188D" w:rsidRPr="009D6B00" w:rsidRDefault="0068188D" w:rsidP="0068188D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7"/>
          <w:szCs w:val="27"/>
          <w:highlight w:val="yellow"/>
          <w:lang w:val="ru-RU"/>
        </w:rPr>
      </w:pPr>
    </w:p>
    <w:p w:rsidR="0068188D" w:rsidRPr="00931E57" w:rsidRDefault="0068188D" w:rsidP="0068188D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7"/>
          <w:szCs w:val="27"/>
          <w:lang w:val="ru-RU"/>
        </w:rPr>
      </w:pPr>
      <w:r w:rsidRPr="00996420">
        <w:rPr>
          <w:rFonts w:ascii="Times New Roman" w:hAnsi="Times New Roman"/>
          <w:color w:val="000000"/>
          <w:sz w:val="27"/>
          <w:szCs w:val="27"/>
          <w:lang w:val="ru-RU"/>
        </w:rPr>
        <w:t>Всего с начала внедрения «</w:t>
      </w:r>
      <w:proofErr w:type="spellStart"/>
      <w:r w:rsidRPr="00996420">
        <w:rPr>
          <w:rFonts w:ascii="Times New Roman" w:hAnsi="Times New Roman"/>
          <w:color w:val="000000"/>
          <w:sz w:val="27"/>
          <w:szCs w:val="27"/>
          <w:lang w:val="ru-RU"/>
        </w:rPr>
        <w:t>Саратовагро</w:t>
      </w:r>
      <w:proofErr w:type="spellEnd"/>
      <w:r w:rsidRPr="00996420">
        <w:rPr>
          <w:rFonts w:ascii="Times New Roman" w:hAnsi="Times New Roman"/>
          <w:color w:val="000000"/>
          <w:sz w:val="27"/>
          <w:szCs w:val="27"/>
          <w:lang w:val="ru-RU"/>
        </w:rPr>
        <w:t xml:space="preserve">» в промышленную эксплуатацию (1 июля 2015 г.) заключено </w:t>
      </w:r>
      <w:r>
        <w:rPr>
          <w:rFonts w:ascii="Times New Roman" w:hAnsi="Times New Roman"/>
          <w:color w:val="000000"/>
          <w:sz w:val="27"/>
          <w:szCs w:val="27"/>
          <w:lang w:val="ru-RU"/>
        </w:rPr>
        <w:t>4</w:t>
      </w:r>
      <w:r w:rsidRPr="00996420">
        <w:rPr>
          <w:rFonts w:ascii="Times New Roman" w:hAnsi="Times New Roman"/>
          <w:color w:val="000000"/>
          <w:sz w:val="27"/>
          <w:szCs w:val="27"/>
          <w:lang w:val="ru-RU"/>
        </w:rPr>
        <w:t xml:space="preserve"> тысяч</w:t>
      </w:r>
      <w:r>
        <w:rPr>
          <w:rFonts w:ascii="Times New Roman" w:hAnsi="Times New Roman"/>
          <w:color w:val="000000"/>
          <w:sz w:val="27"/>
          <w:szCs w:val="27"/>
          <w:lang w:val="ru-RU"/>
        </w:rPr>
        <w:t>и</w:t>
      </w:r>
      <w:r w:rsidRPr="00996420">
        <w:rPr>
          <w:rFonts w:ascii="Times New Roman" w:hAnsi="Times New Roman"/>
          <w:color w:val="000000"/>
          <w:sz w:val="27"/>
          <w:szCs w:val="27"/>
          <w:lang w:val="ru-RU"/>
        </w:rPr>
        <w:t xml:space="preserve"> договоров на общую сумму </w:t>
      </w:r>
      <w:r>
        <w:rPr>
          <w:rFonts w:ascii="Times New Roman" w:hAnsi="Times New Roman"/>
          <w:color w:val="000000"/>
          <w:sz w:val="27"/>
          <w:szCs w:val="27"/>
          <w:lang w:val="ru-RU"/>
        </w:rPr>
        <w:t>214,9</w:t>
      </w:r>
      <w:r w:rsidRPr="00996420">
        <w:rPr>
          <w:rFonts w:ascii="Times New Roman" w:hAnsi="Times New Roman"/>
          <w:color w:val="000000"/>
          <w:sz w:val="27"/>
          <w:szCs w:val="27"/>
          <w:lang w:val="ru-RU"/>
        </w:rPr>
        <w:t xml:space="preserve"> млн. руб.</w:t>
      </w:r>
    </w:p>
    <w:p w:rsidR="0068188D" w:rsidRPr="00931E57" w:rsidRDefault="0068188D" w:rsidP="0068188D">
      <w:pPr>
        <w:ind w:firstLine="708"/>
        <w:rPr>
          <w:color w:val="000000"/>
          <w:sz w:val="27"/>
          <w:szCs w:val="27"/>
        </w:rPr>
      </w:pPr>
    </w:p>
    <w:p w:rsidR="0068188D" w:rsidRPr="00931E57" w:rsidRDefault="0068188D" w:rsidP="0068188D">
      <w:pPr>
        <w:rPr>
          <w:color w:val="000000"/>
          <w:sz w:val="27"/>
          <w:szCs w:val="27"/>
        </w:rPr>
      </w:pPr>
    </w:p>
    <w:p w:rsidR="007113AB" w:rsidRDefault="007113AB" w:rsidP="0068188D"/>
    <w:sectPr w:rsidR="007113AB" w:rsidSect="007113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68188D"/>
    <w:rsid w:val="0068188D"/>
    <w:rsid w:val="007113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88D"/>
    <w:pPr>
      <w:spacing w:after="160" w:line="259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188D"/>
    <w:pPr>
      <w:spacing w:after="0" w:line="240" w:lineRule="auto"/>
      <w:ind w:left="720"/>
    </w:pPr>
    <w:rPr>
      <w:rFonts w:ascii="Calibri" w:hAnsi="Calibri"/>
      <w:sz w:val="22"/>
    </w:rPr>
  </w:style>
  <w:style w:type="paragraph" w:styleId="a4">
    <w:name w:val="Body Text Indent"/>
    <w:basedOn w:val="a"/>
    <w:link w:val="a5"/>
    <w:unhideWhenUsed/>
    <w:rsid w:val="0068188D"/>
    <w:pPr>
      <w:spacing w:after="120" w:line="288" w:lineRule="auto"/>
      <w:ind w:left="283"/>
    </w:pPr>
    <w:rPr>
      <w:rFonts w:ascii="Calibri" w:eastAsia="Times New Roman" w:hAnsi="Calibri"/>
      <w:color w:val="5A5A5A"/>
      <w:sz w:val="20"/>
      <w:szCs w:val="20"/>
      <w:lang w:val="en-US" w:bidi="en-US"/>
    </w:rPr>
  </w:style>
  <w:style w:type="character" w:customStyle="1" w:styleId="a5">
    <w:name w:val="Основной текст с отступом Знак"/>
    <w:basedOn w:val="a0"/>
    <w:link w:val="a4"/>
    <w:rsid w:val="0068188D"/>
    <w:rPr>
      <w:rFonts w:ascii="Calibri" w:eastAsia="Times New Roman" w:hAnsi="Calibri" w:cs="Times New Roman"/>
      <w:color w:val="5A5A5A"/>
      <w:sz w:val="20"/>
      <w:szCs w:val="20"/>
      <w:lang w:val="en-US" w:bidi="en-US"/>
    </w:rPr>
  </w:style>
  <w:style w:type="paragraph" w:customStyle="1" w:styleId="ConsNormal">
    <w:name w:val="ConsNormal"/>
    <w:rsid w:val="0068188D"/>
    <w:pPr>
      <w:autoSpaceDE w:val="0"/>
      <w:autoSpaceDN w:val="0"/>
      <w:adjustRightInd w:val="0"/>
      <w:spacing w:after="160" w:line="288" w:lineRule="auto"/>
      <w:ind w:left="2160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1232</Words>
  <Characters>7025</Characters>
  <Application>Microsoft Office Word</Application>
  <DocSecurity>0</DocSecurity>
  <Lines>58</Lines>
  <Paragraphs>16</Paragraphs>
  <ScaleCrop>false</ScaleCrop>
  <Company/>
  <LinksUpToDate>false</LinksUpToDate>
  <CharactersWithSpaces>8241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lnikiforova</dc:creator>
  <cp:lastModifiedBy>lnikiforova</cp:lastModifiedBy>
  <cp:revision>1</cp:revision>
  <dcterms:created xsi:type="dcterms:W3CDTF">2016-12-27T10:48:00Z</dcterms:created>
  <dcterms:modified xsi:type="dcterms:W3CDTF">2016-12-27T10:49:00Z</dcterms:modified>
</cp:coreProperties>
</file>